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outlineLvl w:val="0"/>
        <w:rPr>
          <w:rFonts w:ascii="仿宋_GB2312" w:hAnsi="仿宋_GB2312" w:eastAsia="仿宋_GB2312" w:cs="仿宋_GB231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宋体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黑体" w:hAnsi="黑体" w:eastAsia="黑体" w:cs="宋体"/>
          <w:kern w:val="0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single"/>
          <w:lang w:val="en-US" w:eastAsia="zh-CN"/>
        </w:rPr>
        <w:t>xxxxxxxxxxxxx公司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single"/>
          <w:lang w:val="en-US" w:eastAsia="zh-CN"/>
        </w:rPr>
        <w:t>永仁观测站（姜驿幅）1∶5万三维地质模型构建服务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  <w:lang w:val="en-US" w:eastAsia="zh-CN"/>
        </w:rPr>
        <w:t>项目报价文件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528" w:firstLineChars="8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报价人全称（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加盖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公章）：</w:t>
      </w: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二零二三年九月二十一日</w:t>
      </w:r>
      <w:bookmarkStart w:id="5" w:name="_GoBack"/>
      <w:bookmarkEnd w:id="5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outlineLvl w:val="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1.报价表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报价表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jc w:val="center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outlineLvl w:val="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2.营业执照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营业执照（复印件）</w:t>
      </w:r>
    </w:p>
    <w:p>
      <w:pPr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1587" w:hanging="737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/>
        <w:jc w:val="center"/>
        <w:rPr>
          <w:rFonts w:hint="eastAsia" w:ascii="Times New Roman" w:hAnsi="Times New Roman" w:eastAsia="宋体" w:cs="Times New Roman"/>
          <w:bCs w:val="0"/>
          <w:sz w:val="28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 w:val="0"/>
          <w:sz w:val="28"/>
          <w:szCs w:val="24"/>
          <w:highlight w:val="none"/>
          <w:lang w:val="en-US" w:eastAsia="zh-CN"/>
        </w:rPr>
        <w:t>加盖单位公章</w:t>
      </w:r>
    </w:p>
    <w:p>
      <w:pPr>
        <w:pStyle w:val="2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outlineLvl w:val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3.法人身份证明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bookmarkStart w:id="0" w:name="_Toc493600018"/>
      <w:bookmarkStart w:id="1" w:name="_Toc496520986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法定代表人身份证明书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Times New Roman"/>
          <w:b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名称：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default" w:ascii="仿宋_GB2312" w:hAns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性别：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i/>
          <w:iCs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i/>
          <w:iCs/>
          <w:szCs w:val="32"/>
          <w:highlight w:val="none"/>
          <w:u w:val="singl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i/>
          <w:iCs/>
          <w:szCs w:val="32"/>
          <w:highlight w:val="none"/>
          <w:u w:val="single"/>
        </w:rPr>
        <w:t>名称）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的法定代表人。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特此证明。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b/>
          <w:bCs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</w:rPr>
        <w:t>注:后附法定代表人身份证复印件。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160" w:firstLineChars="10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：（加盖公章）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056" w:firstLineChars="16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outlineLvl w:val="0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Ansi="宋体"/>
          <w:b/>
          <w:szCs w:val="21"/>
          <w:highlight w:val="none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4.授权委托书：</w:t>
      </w:r>
    </w:p>
    <w:p>
      <w:pPr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1587" w:hanging="737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bookmarkStart w:id="2" w:name="_Toc493600019"/>
      <w:bookmarkStart w:id="3" w:name="_Toc213141107"/>
      <w:bookmarkStart w:id="4" w:name="_Toc496520987"/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法定代表人授权委托书</w:t>
      </w:r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" w:firstLineChars="200"/>
        <w:jc w:val="both"/>
        <w:textAlignment w:val="auto"/>
        <w:rPr>
          <w:rFonts w:ascii="宋体" w:hAnsi="宋体" w:eastAsia="等线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本授权书声明：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全称）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的法定代表人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代表本公司授权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（委托代理人姓名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  <w:lang w:eastAsia="zh-CN"/>
        </w:rPr>
        <w:t>，联系电话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为本公司合法代理人，就贵方组织的有关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（采购项目名称）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项目（项目编号：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，以本单位名义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。代理人在本项目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过程中所签署的一切文件和处理与之有关的一切事务，我方均予承认。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法定代表人（签字或签章）：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委托代理人（签字或签章）：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签发日期：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</w:p>
    <w:p>
      <w:pPr>
        <w:widowControl w:val="0"/>
        <w:spacing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注:1、后附法定代表人及委托代理人身份证复印件。2、委托代理人出席开标会时，应提供本人身份证原件交由工作人员核验。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outlineLvl w:val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关联性承诺：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报价人关联性承诺书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（采购人名称）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/>
          <w:sz w:val="32"/>
          <w:szCs w:val="32"/>
          <w:highlight w:val="none"/>
          <w:u w:val="single"/>
        </w:rPr>
        <w:t>（报价人名称）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承诺，未有与我公司存在关联性的其他公司共同参与</w:t>
      </w:r>
      <w:r>
        <w:rPr>
          <w:rFonts w:hint="eastAsia" w:ascii="仿宋_GB2312" w:hAnsi="仿宋_GB2312" w:eastAsia="仿宋_GB2312" w:cs="仿宋_GB2312"/>
          <w:i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（项目编号）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的询价采购事宜。若违反此承诺，我们</w:t>
      </w:r>
      <w:r>
        <w:rPr>
          <w:rFonts w:hint="eastAsia" w:ascii="仿宋_GB2312" w:hAnsi="仿宋_GB2312" w:eastAsia="仿宋_GB2312" w:cs="仿宋_GB2312"/>
          <w:i/>
          <w:sz w:val="32"/>
          <w:szCs w:val="32"/>
          <w:highlight w:val="none"/>
          <w:u w:val="single"/>
        </w:rPr>
        <w:t>（报价人名称）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将承担由此带来的一切法律后果。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6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b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报价人全称（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加盖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公章）：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法定代表人姓名： 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 签字：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报价人代表姓名：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  签字：  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 职务：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日期：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outlineLvl w:val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6.违法声明：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3年内在经营活动中没有重大违法记录的书面声明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报价人</w:t>
      </w:r>
      <w:r>
        <w:rPr>
          <w:rFonts w:hint="eastAsia" w:ascii="宋体" w:hAnsi="宋体"/>
          <w:highlight w:val="none"/>
        </w:rPr>
        <w:t>自行承诺及说明，内容自拟）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重大违法记录，是指供应商因违法经营受到刑事处罚或者责令停产停业、吊销许可证或者执照、较大数额罚款等行政处罚。</w:t>
      </w: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outlineLvl w:val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7.失泄密声明：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无重大违法、失泄密记录的书面声明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报价人</w:t>
      </w:r>
      <w:r>
        <w:rPr>
          <w:rFonts w:hint="eastAsia" w:ascii="宋体" w:hAnsi="宋体"/>
          <w:highlight w:val="none"/>
        </w:rPr>
        <w:t>自行承诺及说明，内容自拟）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CFC51"/>
    <w:multiLevelType w:val="singleLevel"/>
    <w:tmpl w:val="192CFC5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ODE2NzBjNmY3MTIyZDYyNDMwYzRkMjk1NTJiMWUifQ=="/>
  </w:docVars>
  <w:rsids>
    <w:rsidRoot w:val="52BA2D60"/>
    <w:rsid w:val="0D015B2D"/>
    <w:rsid w:val="11044F60"/>
    <w:rsid w:val="12FF0EBB"/>
    <w:rsid w:val="13B36C42"/>
    <w:rsid w:val="13B53692"/>
    <w:rsid w:val="27710ED4"/>
    <w:rsid w:val="2F05374A"/>
    <w:rsid w:val="32AA5DA0"/>
    <w:rsid w:val="3DAA1B3A"/>
    <w:rsid w:val="3FA60A18"/>
    <w:rsid w:val="3FEA795F"/>
    <w:rsid w:val="44342209"/>
    <w:rsid w:val="488D306A"/>
    <w:rsid w:val="4D8C39CA"/>
    <w:rsid w:val="51D977EB"/>
    <w:rsid w:val="52BA2D60"/>
    <w:rsid w:val="58C83F50"/>
    <w:rsid w:val="5A040AAC"/>
    <w:rsid w:val="617B4673"/>
    <w:rsid w:val="69E961F6"/>
    <w:rsid w:val="6ACC2E43"/>
    <w:rsid w:val="6B880FF7"/>
    <w:rsid w:val="6FC24763"/>
    <w:rsid w:val="762304F4"/>
    <w:rsid w:val="76866E81"/>
    <w:rsid w:val="7722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ind w:firstLine="288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 w:val="21"/>
      <w:szCs w:val="20"/>
    </w:rPr>
  </w:style>
  <w:style w:type="paragraph" w:styleId="5">
    <w:name w:val="Body Text"/>
    <w:basedOn w:val="1"/>
    <w:qFormat/>
    <w:uiPriority w:val="0"/>
    <w:pPr>
      <w:tabs>
        <w:tab w:val="left" w:pos="1155"/>
      </w:tabs>
      <w:spacing w:line="420" w:lineRule="exact"/>
    </w:pPr>
    <w:rPr>
      <w:rFonts w:asci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669</Words>
  <Characters>730</Characters>
  <Lines>0</Lines>
  <Paragraphs>0</Paragraphs>
  <TotalTime>6</TotalTime>
  <ScaleCrop>false</ScaleCrop>
  <LinksUpToDate>false</LinksUpToDate>
  <CharactersWithSpaces>877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2022-02-09T08:30:00Z</dcterms:created>
  <dc:creator>YJ</dc:creator>
  <cp:lastModifiedBy>GOLD     RUNNER</cp:lastModifiedBy>
  <dcterms:modified xsi:type="dcterms:W3CDTF">2023-09-18T06:17:09Z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9CF3C2B2D4214FF3A64738704E78C574_13</vt:lpwstr>
  </property>
</Properties>
</file>