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采购需求</w:t>
      </w:r>
    </w:p>
    <w:p>
      <w:pPr>
        <w:ind w:firstLine="640" w:firstLineChars="200"/>
        <w:rPr>
          <w:rFonts w:ascii="仿宋_GB2312" w:eastAsia="仿宋_GB2312"/>
          <w:sz w:val="32"/>
          <w:szCs w:val="32"/>
        </w:rPr>
      </w:pPr>
      <w:r>
        <w:rPr>
          <w:rFonts w:hint="eastAsia" w:ascii="仿宋_GB2312" w:eastAsia="仿宋_GB2312"/>
          <w:sz w:val="32"/>
          <w:szCs w:val="32"/>
        </w:rPr>
        <w:t>一、项目概况</w:t>
      </w:r>
    </w:p>
    <w:p>
      <w:pPr>
        <w:ind w:firstLine="640" w:firstLineChars="200"/>
        <w:rPr>
          <w:rFonts w:ascii="仿宋_GB2312" w:eastAsia="仿宋_GB2312"/>
          <w:sz w:val="32"/>
          <w:szCs w:val="32"/>
        </w:rPr>
      </w:pPr>
      <w:r>
        <w:rPr>
          <w:rFonts w:hint="eastAsia" w:ascii="仿宋_GB2312" w:eastAsia="仿宋_GB2312"/>
          <w:sz w:val="32"/>
          <w:szCs w:val="32"/>
        </w:rPr>
        <w:t>（一）工程名称：中国地质调查局昆明自然资源综合调查中心屋面防水修缮施工</w:t>
      </w:r>
    </w:p>
    <w:p>
      <w:pPr>
        <w:ind w:firstLine="640" w:firstLineChars="200"/>
        <w:rPr>
          <w:rFonts w:ascii="仿宋_GB2312" w:eastAsia="仿宋_GB2312"/>
          <w:sz w:val="32"/>
          <w:szCs w:val="32"/>
        </w:rPr>
      </w:pPr>
      <w:r>
        <w:rPr>
          <w:rFonts w:hint="eastAsia" w:ascii="仿宋_GB2312" w:eastAsia="仿宋_GB2312"/>
          <w:sz w:val="32"/>
          <w:szCs w:val="32"/>
        </w:rPr>
        <w:t>（二）工程地点：西山区春雨路1566号</w:t>
      </w:r>
    </w:p>
    <w:p>
      <w:pPr>
        <w:ind w:firstLine="640" w:firstLineChars="200"/>
        <w:rPr>
          <w:rFonts w:ascii="仿宋_GB2312" w:eastAsia="仿宋_GB2312"/>
          <w:sz w:val="32"/>
          <w:szCs w:val="32"/>
        </w:rPr>
      </w:pPr>
      <w:r>
        <w:rPr>
          <w:rFonts w:hint="eastAsia" w:ascii="仿宋_GB2312" w:eastAsia="仿宋_GB2312"/>
          <w:sz w:val="32"/>
          <w:szCs w:val="32"/>
        </w:rPr>
        <w:t>（三）项目预算：11.62万元（最终金额以实际工程量进行结算）</w:t>
      </w:r>
    </w:p>
    <w:p>
      <w:pPr>
        <w:ind w:firstLine="640" w:firstLineChars="200"/>
        <w:rPr>
          <w:rFonts w:ascii="仿宋_GB2312" w:eastAsia="仿宋_GB2312"/>
          <w:sz w:val="32"/>
          <w:szCs w:val="32"/>
        </w:rPr>
      </w:pPr>
      <w:r>
        <w:rPr>
          <w:rFonts w:hint="eastAsia" w:ascii="仿宋_GB2312" w:eastAsia="仿宋_GB2312"/>
          <w:sz w:val="32"/>
          <w:szCs w:val="32"/>
        </w:rPr>
        <w:t>（四）质量等级:符合国家及地方规范及云南省现行质量验收标准，一次性验收合格</w:t>
      </w:r>
    </w:p>
    <w:p>
      <w:pPr>
        <w:ind w:firstLine="640" w:firstLineChars="200"/>
        <w:rPr>
          <w:rFonts w:ascii="仿宋_GB2312" w:eastAsia="仿宋_GB2312"/>
          <w:sz w:val="32"/>
          <w:szCs w:val="32"/>
        </w:rPr>
      </w:pPr>
      <w:r>
        <w:rPr>
          <w:rFonts w:hint="eastAsia" w:ascii="仿宋_GB2312" w:eastAsia="仿宋_GB2312"/>
          <w:sz w:val="32"/>
          <w:szCs w:val="32"/>
        </w:rPr>
        <w:t>（五）本项目工期10日历天</w:t>
      </w:r>
    </w:p>
    <w:p>
      <w:pPr>
        <w:ind w:firstLine="640" w:firstLineChars="200"/>
        <w:rPr>
          <w:rFonts w:ascii="仿宋_GB2312" w:eastAsia="仿宋_GB2312"/>
          <w:sz w:val="32"/>
          <w:szCs w:val="32"/>
        </w:rPr>
      </w:pPr>
      <w:r>
        <w:rPr>
          <w:rFonts w:hint="eastAsia" w:ascii="仿宋_GB2312" w:eastAsia="仿宋_GB2312"/>
          <w:sz w:val="32"/>
          <w:szCs w:val="32"/>
        </w:rPr>
        <w:t>（六）质保要求：5年</w:t>
      </w:r>
    </w:p>
    <w:p>
      <w:pPr>
        <w:ind w:firstLine="640" w:firstLineChars="200"/>
        <w:rPr>
          <w:rFonts w:ascii="仿宋_GB2312" w:eastAsia="仿宋_GB2312"/>
          <w:sz w:val="32"/>
          <w:szCs w:val="32"/>
        </w:rPr>
      </w:pPr>
      <w:r>
        <w:rPr>
          <w:rFonts w:hint="eastAsia" w:ascii="仿宋_GB2312" w:eastAsia="仿宋_GB2312"/>
          <w:sz w:val="32"/>
          <w:szCs w:val="32"/>
        </w:rPr>
        <w:t>二、采购内容</w:t>
      </w:r>
    </w:p>
    <w:p>
      <w:pPr>
        <w:ind w:firstLine="640" w:firstLineChars="200"/>
        <w:rPr>
          <w:rFonts w:ascii="仿宋_GB2312" w:eastAsia="仿宋_GB2312"/>
          <w:sz w:val="32"/>
          <w:szCs w:val="32"/>
        </w:rPr>
      </w:pPr>
      <w:r>
        <w:rPr>
          <w:rFonts w:hint="eastAsia" w:ascii="仿宋_GB2312" w:eastAsia="仿宋_GB2312"/>
          <w:sz w:val="32"/>
          <w:szCs w:val="32"/>
        </w:rPr>
        <w:t>昆明中心机关楼、业务楼</w:t>
      </w:r>
      <w:r>
        <w:rPr>
          <w:rFonts w:hint="eastAsia" w:ascii="仿宋_GB2312" w:eastAsia="仿宋_GB2312"/>
          <w:sz w:val="32"/>
          <w:szCs w:val="32"/>
          <w:lang w:val="en-US" w:eastAsia="zh-CN"/>
        </w:rPr>
        <w:t>上</w:t>
      </w:r>
      <w:r>
        <w:rPr>
          <w:rFonts w:hint="eastAsia" w:ascii="仿宋_GB2312" w:eastAsia="仿宋_GB2312"/>
          <w:sz w:val="32"/>
          <w:szCs w:val="32"/>
        </w:rPr>
        <w:t>人屋面因屋面</w:t>
      </w:r>
      <w:bookmarkStart w:id="0" w:name="_GoBack"/>
      <w:bookmarkEnd w:id="0"/>
      <w:r>
        <w:rPr>
          <w:rFonts w:hint="eastAsia" w:ascii="仿宋_GB2312" w:eastAsia="仿宋_GB2312"/>
          <w:sz w:val="32"/>
          <w:szCs w:val="32"/>
        </w:rPr>
        <w:t>保护层破损严重，防水层鼓包、开裂，进入雨季后渗漏情况逐年增多，现需开展屋面防水修缮工作，施工单位根据施工方案进行施工，预计修补面积800平方米。</w:t>
      </w:r>
    </w:p>
    <w:p>
      <w:pPr>
        <w:ind w:firstLine="640" w:firstLineChars="200"/>
        <w:rPr>
          <w:rFonts w:ascii="仿宋_GB2312" w:eastAsia="仿宋_GB2312"/>
          <w:sz w:val="32"/>
          <w:szCs w:val="32"/>
        </w:rPr>
      </w:pPr>
      <w:r>
        <w:rPr>
          <w:rFonts w:hint="eastAsia" w:ascii="仿宋_GB2312" w:eastAsia="仿宋_GB2312"/>
          <w:sz w:val="32"/>
          <w:szCs w:val="32"/>
        </w:rPr>
        <w:t>三、供应商资格要求</w:t>
      </w:r>
    </w:p>
    <w:p>
      <w:pPr>
        <w:ind w:firstLine="640" w:firstLineChars="200"/>
        <w:rPr>
          <w:rFonts w:ascii="仿宋_GB2312" w:eastAsia="仿宋_GB2312"/>
          <w:sz w:val="32"/>
          <w:szCs w:val="32"/>
        </w:rPr>
      </w:pPr>
      <w:r>
        <w:rPr>
          <w:rFonts w:hint="eastAsia" w:ascii="仿宋_GB2312" w:eastAsia="仿宋_GB2312"/>
          <w:sz w:val="32"/>
          <w:szCs w:val="32"/>
        </w:rPr>
        <w:t>（一）报价人应具有独立法人资格，且没有处于因违约、诚信等原因被停业的状态。（如不是法人参加项目报价，则需提供相关法定代表人授权委托书）</w:t>
      </w:r>
    </w:p>
    <w:p>
      <w:pPr>
        <w:ind w:firstLine="640" w:firstLineChars="200"/>
        <w:rPr>
          <w:rFonts w:ascii="仿宋_GB2312" w:eastAsia="仿宋_GB2312"/>
          <w:sz w:val="32"/>
          <w:szCs w:val="32"/>
        </w:rPr>
      </w:pPr>
      <w:r>
        <w:rPr>
          <w:rFonts w:hint="eastAsia" w:ascii="仿宋_GB2312" w:eastAsia="仿宋_GB2312"/>
          <w:sz w:val="32"/>
          <w:szCs w:val="32"/>
        </w:rPr>
        <w:t>（二）报价人营业范围应具备防水防腐保温工程，且相关证照在有效期内。（提供营业执照复印件）</w:t>
      </w:r>
    </w:p>
    <w:p>
      <w:pPr>
        <w:ind w:firstLine="640" w:firstLineChars="200"/>
        <w:rPr>
          <w:rFonts w:ascii="仿宋_GB2312" w:eastAsia="仿宋_GB2312"/>
          <w:sz w:val="32"/>
          <w:szCs w:val="32"/>
        </w:rPr>
      </w:pPr>
      <w:r>
        <w:rPr>
          <w:rFonts w:hint="eastAsia" w:ascii="仿宋_GB2312" w:eastAsia="仿宋_GB2312"/>
          <w:sz w:val="32"/>
          <w:szCs w:val="32"/>
        </w:rPr>
        <w:t>（三）报价人近一年内有屋面防水施工业绩（提供合同复印件或相关材料，不少于2个）。</w:t>
      </w:r>
    </w:p>
    <w:p>
      <w:pPr>
        <w:ind w:firstLine="640" w:firstLineChars="200"/>
        <w:rPr>
          <w:rFonts w:ascii="仿宋_GB2312" w:eastAsia="仿宋_GB2312"/>
          <w:sz w:val="32"/>
          <w:szCs w:val="32"/>
        </w:rPr>
      </w:pPr>
      <w:r>
        <w:rPr>
          <w:rFonts w:hint="eastAsia" w:ascii="仿宋_GB2312" w:eastAsia="仿宋_GB2312"/>
          <w:sz w:val="32"/>
          <w:szCs w:val="32"/>
        </w:rPr>
        <w:t>（四）报价人需书面承诺防水质保时间不少于5年（承诺格式自拟）。</w:t>
      </w:r>
    </w:p>
    <w:p>
      <w:pPr>
        <w:ind w:firstLine="640" w:firstLineChars="200"/>
        <w:rPr>
          <w:rFonts w:ascii="仿宋_GB2312" w:eastAsia="仿宋_GB2312"/>
          <w:sz w:val="32"/>
          <w:szCs w:val="32"/>
        </w:rPr>
      </w:pPr>
      <w:r>
        <w:rPr>
          <w:rFonts w:hint="eastAsia" w:ascii="仿宋_GB2312" w:eastAsia="仿宋_GB2312"/>
          <w:sz w:val="32"/>
          <w:szCs w:val="32"/>
        </w:rPr>
        <w:t>四、施工做法要求</w:t>
      </w:r>
    </w:p>
    <w:p>
      <w:pPr>
        <w:ind w:firstLine="640" w:firstLineChars="200"/>
        <w:rPr>
          <w:rFonts w:ascii="仿宋_GB2312" w:eastAsia="仿宋_GB2312"/>
          <w:sz w:val="32"/>
          <w:szCs w:val="32"/>
        </w:rPr>
      </w:pPr>
      <w:r>
        <w:rPr>
          <w:rFonts w:hint="eastAsia" w:ascii="仿宋_GB2312" w:eastAsia="仿宋_GB2312"/>
          <w:sz w:val="32"/>
          <w:szCs w:val="32"/>
        </w:rPr>
        <w:t>（一）漏水区域贴砖面或沥青层铲除清理。</w:t>
      </w:r>
    </w:p>
    <w:p>
      <w:pPr>
        <w:ind w:firstLine="640" w:firstLineChars="200"/>
        <w:rPr>
          <w:rFonts w:ascii="仿宋_GB2312" w:eastAsia="仿宋_GB2312"/>
          <w:sz w:val="32"/>
          <w:szCs w:val="32"/>
        </w:rPr>
      </w:pPr>
      <w:r>
        <w:rPr>
          <w:rFonts w:hint="eastAsia" w:ascii="仿宋_GB2312" w:eastAsia="仿宋_GB2312"/>
          <w:sz w:val="32"/>
          <w:szCs w:val="32"/>
        </w:rPr>
        <w:t>（二）基础找平（基面砂灰找平，厚度不低于40mm）。</w:t>
      </w:r>
    </w:p>
    <w:p>
      <w:pPr>
        <w:ind w:firstLine="640" w:firstLineChars="200"/>
        <w:rPr>
          <w:rFonts w:ascii="仿宋_GB2312" w:eastAsia="仿宋_GB2312"/>
          <w:sz w:val="32"/>
          <w:szCs w:val="32"/>
        </w:rPr>
      </w:pPr>
      <w:r>
        <w:rPr>
          <w:rFonts w:hint="eastAsia" w:ascii="仿宋_GB2312" w:eastAsia="仿宋_GB2312"/>
          <w:sz w:val="32"/>
          <w:szCs w:val="32"/>
        </w:rPr>
        <w:t>（三）基面坑洼补平，四周圆角处理，地固涂刷一遍。</w:t>
      </w:r>
    </w:p>
    <w:p>
      <w:pPr>
        <w:ind w:firstLine="640" w:firstLineChars="200"/>
        <w:rPr>
          <w:rFonts w:ascii="仿宋_GB2312" w:eastAsia="仿宋_GB2312"/>
          <w:sz w:val="32"/>
          <w:szCs w:val="32"/>
        </w:rPr>
      </w:pPr>
      <w:r>
        <w:rPr>
          <w:rFonts w:hint="eastAsia" w:ascii="仿宋_GB2312" w:eastAsia="仿宋_GB2312"/>
          <w:sz w:val="32"/>
          <w:szCs w:val="32"/>
        </w:rPr>
        <w:t>（四）底涂防水层：JS防水涂料两布五涂工艺施工，厚度不小于1.2mm。</w:t>
      </w:r>
    </w:p>
    <w:p>
      <w:pPr>
        <w:ind w:firstLine="640" w:firstLineChars="200"/>
        <w:rPr>
          <w:rFonts w:ascii="仿宋_GB2312" w:eastAsia="仿宋_GB2312"/>
          <w:sz w:val="32"/>
          <w:szCs w:val="32"/>
        </w:rPr>
      </w:pPr>
      <w:r>
        <w:rPr>
          <w:rFonts w:hint="eastAsia" w:ascii="仿宋_GB2312" w:eastAsia="仿宋_GB2312"/>
          <w:sz w:val="32"/>
          <w:szCs w:val="32"/>
        </w:rPr>
        <w:t>（五）面涂防水层：涂刷“防水隔热反射涂料”一遍(面防水层厚度不小于0.4mm)。</w:t>
      </w:r>
    </w:p>
    <w:p>
      <w:pPr>
        <w:ind w:firstLine="640" w:firstLineChars="200"/>
        <w:rPr>
          <w:rFonts w:ascii="仿宋_GB2312" w:eastAsia="仿宋_GB2312"/>
          <w:sz w:val="32"/>
          <w:szCs w:val="32"/>
        </w:rPr>
      </w:pPr>
      <w:r>
        <w:rPr>
          <w:rFonts w:hint="eastAsia" w:ascii="仿宋_GB2312" w:eastAsia="仿宋_GB2312"/>
          <w:sz w:val="32"/>
          <w:szCs w:val="32"/>
        </w:rPr>
        <w:t>（六）若施工区域有排水口，同步调整排水口，保证排水通畅。</w:t>
      </w:r>
    </w:p>
    <w:p>
      <w:pPr>
        <w:ind w:firstLine="640" w:firstLineChars="200"/>
        <w:rPr>
          <w:rFonts w:ascii="仿宋_GB2312" w:hAnsi="宋体" w:eastAsia="仿宋_GB2312" w:cs="宋体"/>
          <w:sz w:val="32"/>
          <w:szCs w:val="32"/>
          <w:lang w:val="zh-TW"/>
        </w:rPr>
      </w:pPr>
      <w:r>
        <w:rPr>
          <w:rFonts w:hint="eastAsia" w:ascii="仿宋_GB2312" w:eastAsia="仿宋_GB2312"/>
          <w:sz w:val="32"/>
          <w:szCs w:val="32"/>
        </w:rPr>
        <w:t>五、</w:t>
      </w:r>
      <w:r>
        <w:rPr>
          <w:rFonts w:hint="eastAsia" w:ascii="仿宋_GB2312" w:hAnsi="宋体" w:eastAsia="仿宋_GB2312" w:cs="宋体"/>
          <w:sz w:val="32"/>
          <w:szCs w:val="32"/>
          <w:lang w:val="zh-TW"/>
        </w:rPr>
        <w:t>其他技术、服务等要求</w:t>
      </w:r>
    </w:p>
    <w:p>
      <w:pPr>
        <w:ind w:firstLine="640" w:firstLineChars="200"/>
        <w:rPr>
          <w:rFonts w:ascii="仿宋_GB2312" w:eastAsia="仿宋_GB2312"/>
          <w:sz w:val="32"/>
          <w:szCs w:val="32"/>
        </w:rPr>
      </w:pPr>
      <w:r>
        <w:rPr>
          <w:rFonts w:hint="eastAsia" w:ascii="仿宋_GB2312" w:eastAsia="仿宋_GB2312"/>
          <w:sz w:val="32"/>
          <w:szCs w:val="32"/>
        </w:rPr>
        <w:t xml:space="preserve">（一）防水主材要求选用优质产品，报价时必须提供防水主材的品牌、型号及相关技术参数。 </w:t>
      </w:r>
    </w:p>
    <w:p>
      <w:pPr>
        <w:ind w:firstLine="640" w:firstLineChars="200"/>
        <w:rPr>
          <w:rFonts w:ascii="仿宋_GB2312" w:hAnsi="宋体" w:eastAsia="仿宋_GB2312" w:cs="宋体"/>
          <w:sz w:val="32"/>
          <w:szCs w:val="32"/>
        </w:rPr>
      </w:pPr>
      <w:r>
        <w:rPr>
          <w:rFonts w:hint="eastAsia" w:ascii="仿宋_GB2312" w:eastAsia="仿宋_GB2312"/>
          <w:sz w:val="32"/>
          <w:szCs w:val="32"/>
        </w:rPr>
        <w:t>（二）</w:t>
      </w:r>
      <w:r>
        <w:rPr>
          <w:rFonts w:hint="eastAsia" w:ascii="仿宋_GB2312" w:hAnsi="宋体" w:eastAsia="仿宋_GB2312" w:cs="宋体"/>
          <w:sz w:val="32"/>
          <w:szCs w:val="32"/>
        </w:rPr>
        <w:t>要求投标方必须进行现场勘察。</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（三）施工要求：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1.遵守会议中心一切规章制度，安全文明施工。</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2.签订安全责任书。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3.施工现场配备灭火设施，注意防火。</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4.按中心指定位置接施工水、电。</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5.做好安全警示标识及防护措施。</w:t>
      </w:r>
    </w:p>
    <w:p>
      <w:pPr>
        <w:ind w:firstLine="640" w:firstLineChars="200"/>
        <w:rPr>
          <w:rFonts w:ascii="仿宋_GB2312" w:eastAsia="仿宋_GB2312"/>
          <w:sz w:val="32"/>
          <w:szCs w:val="32"/>
        </w:rPr>
      </w:pPr>
      <w:r>
        <w:rPr>
          <w:rFonts w:hint="eastAsia" w:ascii="仿宋_GB2312" w:eastAsia="仿宋_GB2312"/>
          <w:sz w:val="32"/>
          <w:szCs w:val="32"/>
        </w:rPr>
        <w:t>6.承担施工期间相关人员的安全责任。</w:t>
      </w:r>
    </w:p>
    <w:p>
      <w:pPr>
        <w:ind w:firstLine="640" w:firstLineChars="200"/>
        <w:rPr>
          <w:rFonts w:ascii="仿宋_GB2312" w:eastAsia="仿宋_GB2312"/>
          <w:sz w:val="32"/>
          <w:szCs w:val="32"/>
        </w:rPr>
      </w:pPr>
      <w:r>
        <w:rPr>
          <w:rFonts w:hint="eastAsia" w:ascii="仿宋_GB2312" w:eastAsia="仿宋_GB2312"/>
          <w:sz w:val="32"/>
          <w:szCs w:val="32"/>
        </w:rPr>
        <w:t>7.由于乙方原因在施工场地内及其毗邻地带造成的第三者人员伤亡和财产损失，乙方负责赔偿。</w:t>
      </w:r>
    </w:p>
    <w:p>
      <w:pPr>
        <w:ind w:firstLine="640" w:firstLineChars="200"/>
        <w:rPr>
          <w:rFonts w:ascii="仿宋_GB2312" w:eastAsia="仿宋_GB2312"/>
          <w:sz w:val="32"/>
          <w:szCs w:val="32"/>
        </w:rPr>
      </w:pPr>
      <w:r>
        <w:rPr>
          <w:rFonts w:hint="eastAsia" w:ascii="仿宋_GB2312" w:eastAsia="仿宋_GB2312"/>
          <w:sz w:val="32"/>
          <w:szCs w:val="32"/>
        </w:rPr>
        <w:t>8.施工过程中，材料、器械堆放有序及时清理垃圾，保证出行畅通。</w:t>
      </w:r>
    </w:p>
    <w:p>
      <w:pPr>
        <w:ind w:firstLine="640" w:firstLineChars="200"/>
        <w:rPr>
          <w:rFonts w:ascii="仿宋_GB2312" w:eastAsia="仿宋_GB2312"/>
          <w:sz w:val="32"/>
          <w:szCs w:val="32"/>
        </w:rPr>
      </w:pPr>
      <w:r>
        <w:rPr>
          <w:rFonts w:hint="eastAsia" w:ascii="仿宋_GB2312" w:eastAsia="仿宋_GB2312"/>
          <w:sz w:val="32"/>
          <w:szCs w:val="32"/>
        </w:rPr>
        <w:t>9.施工期间因施工影响甲方日常活动需要暂停施工时，乙方必须无条件服从，并采取相应措施挽回工期，确保指定在工期内完工，不产生追加费用。</w:t>
      </w:r>
    </w:p>
    <w:p>
      <w:pPr>
        <w:ind w:firstLine="640" w:firstLineChars="200"/>
        <w:rPr>
          <w:rFonts w:ascii="仿宋_GB2312" w:eastAsia="仿宋_GB2312"/>
          <w:sz w:val="32"/>
          <w:szCs w:val="32"/>
        </w:rPr>
      </w:pPr>
      <w:r>
        <w:rPr>
          <w:rFonts w:hint="eastAsia" w:ascii="仿宋_GB2312" w:eastAsia="仿宋_GB2312"/>
          <w:sz w:val="32"/>
          <w:szCs w:val="32"/>
        </w:rPr>
        <w:t>10.乙方必须按照施工方案进行施工。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YxYTFiYTc1ZTVlZDY3ZTM5OGNkMzcyZWRlNjkifQ=="/>
  </w:docVars>
  <w:rsids>
    <w:rsidRoot w:val="00161779"/>
    <w:rsid w:val="00161779"/>
    <w:rsid w:val="006E475E"/>
    <w:rsid w:val="00761EBB"/>
    <w:rsid w:val="008D004C"/>
    <w:rsid w:val="009F65D5"/>
    <w:rsid w:val="00B87A21"/>
    <w:rsid w:val="00C64A27"/>
    <w:rsid w:val="00D14EC1"/>
    <w:rsid w:val="3DE6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923</Words>
  <Characters>957</Characters>
  <Lines>7</Lines>
  <Paragraphs>1</Paragraphs>
  <TotalTime>19</TotalTime>
  <ScaleCrop>false</ScaleCrop>
  <LinksUpToDate>false</LinksUpToDate>
  <CharactersWithSpaces>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2023-07-19T03:07:00Z</dcterms:created>
  <dc:creator>wsd</dc:creator>
  <cp:lastModifiedBy>ZBJJS</cp:lastModifiedBy>
  <dcterms:modified xsi:type="dcterms:W3CDTF">2023-07-21T02:34:56Z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5B54CD8980BA496CA6823ACEF2716954_12</vt:lpwstr>
  </property>
</Properties>
</file>